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BAA2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5D6B3E4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8BFFFE8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8C9251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7A1044D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72EDE1C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B40A8">
        <w:rPr>
          <w:rFonts w:ascii="Verdana" w:hAnsi="Verdana"/>
          <w:sz w:val="16"/>
          <w:szCs w:val="16"/>
          <w:u w:val="single"/>
        </w:rPr>
        <w:t xml:space="preserve">DOTT. LIVIO PINCIROLI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C0B8D5F" w14:textId="33B0FD4C" w:rsidR="001C6044" w:rsidRPr="008C2955" w:rsidRDefault="00D835CD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Nato il</w:t>
      </w:r>
      <w:r w:rsidR="005B40A8">
        <w:rPr>
          <w:rFonts w:ascii="Verdana" w:hAnsi="Verdana"/>
          <w:sz w:val="16"/>
          <w:szCs w:val="16"/>
        </w:rPr>
        <w:t xml:space="preserve"> </w:t>
      </w:r>
      <w:r w:rsidR="005B40A8">
        <w:rPr>
          <w:rFonts w:ascii="Verdana" w:hAnsi="Verdana"/>
          <w:sz w:val="16"/>
          <w:szCs w:val="16"/>
          <w:u w:val="single"/>
        </w:rPr>
        <w:t>16/08/1962</w:t>
      </w:r>
      <w:bookmarkStart w:id="0" w:name="_GoBack"/>
      <w:bookmarkEnd w:id="0"/>
      <w:r w:rsidR="008C2955">
        <w:rPr>
          <w:rFonts w:ascii="Verdana" w:hAnsi="Verdana"/>
          <w:sz w:val="16"/>
          <w:szCs w:val="16"/>
          <w:u w:val="single"/>
        </w:rPr>
        <w:tab/>
      </w:r>
    </w:p>
    <w:p w14:paraId="682C43B1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052DDA8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B2474B5" w14:textId="77777777" w:rsidR="001C6044" w:rsidRPr="008C2955" w:rsidRDefault="005B40A8" w:rsidP="005B40A8">
      <w:pPr>
        <w:pStyle w:val="Paragrafoelenco"/>
        <w:tabs>
          <w:tab w:val="left" w:pos="567"/>
          <w:tab w:val="left" w:pos="5103"/>
        </w:tabs>
        <w:spacing w:after="12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X</w:t>
      </w:r>
      <w:r>
        <w:rPr>
          <w:rFonts w:ascii="Century Gothic" w:hAnsi="Century Gothic"/>
          <w:sz w:val="16"/>
          <w:szCs w:val="16"/>
        </w:rPr>
        <w:tab/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="001C6044" w:rsidRPr="008C2955">
        <w:rPr>
          <w:rFonts w:ascii="Verdana" w:hAnsi="Verdana"/>
          <w:sz w:val="16"/>
          <w:szCs w:val="16"/>
        </w:rPr>
        <w:t>D.Lgs</w:t>
      </w:r>
      <w:proofErr w:type="gramEnd"/>
      <w:r w:rsidR="001C6044"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09E288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5E85CF02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E63654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6304D2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60D73A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D1B2311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51D02A4" w14:textId="77777777" w:rsidR="00D52BC1" w:rsidRPr="008C2955" w:rsidRDefault="005B40A8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BUSTO ARSIZIO, 05/12/2022 </w:t>
      </w:r>
      <w:r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</w:t>
      </w:r>
      <w:r>
        <w:rPr>
          <w:rFonts w:ascii="Verdana" w:hAnsi="Verdana"/>
          <w:sz w:val="16"/>
          <w:szCs w:val="16"/>
          <w:u w:val="single"/>
        </w:rPr>
        <w:t xml:space="preserve">F.TO DOTT. LIVIO PINCIROLI </w:t>
      </w:r>
    </w:p>
    <w:p w14:paraId="34FB21A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146AF8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FC7A54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91D791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ABAC2A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C9E745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1BA05C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87D6B1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E82B848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7E49B7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82D0112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EF6F05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18EC51E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D2CBE8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89533F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2D1BCA0" w14:textId="77777777" w:rsidTr="00921634">
        <w:trPr>
          <w:trHeight w:val="140"/>
        </w:trPr>
        <w:tc>
          <w:tcPr>
            <w:tcW w:w="3613" w:type="dxa"/>
            <w:gridSpan w:val="2"/>
          </w:tcPr>
          <w:p w14:paraId="626FAF4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1A4C12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89337D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6C062B5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33DFC3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C01F61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24AB2F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833B137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D977D5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67B0464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085CDC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222831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0BE9B7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111DB96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21D59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E0CFD3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35B19B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8F59F0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1E28F75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BA6530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6CBC6A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290B45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463F009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8FC4F1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2737D5F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39D990E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B40A8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835CD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76E8"/>
  <w15:docId w15:val="{3DC33FA7-74BD-4741-83AB-B711109F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E2EC1-BA12-45DD-B1F0-C25E9A71CDC1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c1933d3-d6b3-4b0f-a2fc-7518dd9434d0"/>
    <ds:schemaRef ds:uri="94064a05-1c70-4720-b5f7-d5e189dbdc5e"/>
  </ds:schemaRefs>
</ds:datastoreItem>
</file>

<file path=customXml/itemProps2.xml><?xml version="1.0" encoding="utf-8"?>
<ds:datastoreItem xmlns:ds="http://schemas.openxmlformats.org/officeDocument/2006/customXml" ds:itemID="{90241DC2-66CC-40CE-8E23-786C5DB1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BBC3E-AD14-4F63-9772-1A981E59A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2022-12-05T08:00:00Z</cp:lastPrinted>
  <dcterms:created xsi:type="dcterms:W3CDTF">2022-12-06T07:44:00Z</dcterms:created>
  <dcterms:modified xsi:type="dcterms:W3CDTF">2022-12-06T07:44:00Z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